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416" w:rsidRDefault="000B3416" w:rsidP="000B341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Лысенков Н.А.,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к.и.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 w:cs="Times New Roman"/>
          <w:i/>
          <w:sz w:val="28"/>
          <w:szCs w:val="28"/>
        </w:rPr>
        <w:t>.,</w:t>
      </w:r>
    </w:p>
    <w:p w:rsidR="000B3416" w:rsidRPr="000B3416" w:rsidRDefault="000B3416" w:rsidP="000B3416">
      <w:pPr>
        <w:spacing w:after="0" w:line="36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главный специалист РГАСПИ</w:t>
      </w:r>
    </w:p>
    <w:p w:rsidR="000B3416" w:rsidRPr="000B3416" w:rsidRDefault="000B3416" w:rsidP="000B3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416" w:rsidRPr="000B3416" w:rsidRDefault="000B3416" w:rsidP="000B3416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3416">
        <w:rPr>
          <w:rFonts w:ascii="Times New Roman" w:hAnsi="Times New Roman" w:cs="Times New Roman"/>
          <w:b/>
          <w:sz w:val="28"/>
          <w:szCs w:val="28"/>
        </w:rPr>
        <w:t xml:space="preserve">Семья Кагановичей в годы Великой Отечественной войны: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0B3416">
        <w:rPr>
          <w:rFonts w:ascii="Times New Roman" w:hAnsi="Times New Roman" w:cs="Times New Roman"/>
          <w:b/>
          <w:sz w:val="28"/>
          <w:szCs w:val="28"/>
        </w:rPr>
        <w:t>документы, фотографии, музейные предметы из фонда Л.М. Кагановича (Ф. 81) в РГАСПИ</w:t>
      </w:r>
    </w:p>
    <w:p w:rsidR="000B3416" w:rsidRDefault="000B3416" w:rsidP="000B341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06C63" w:rsidRDefault="000B3416" w:rsidP="000B3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Лазарь Моисеевич Каганович (1893—1991) в настоящее время известен главным образом как один из соратников И.В. Сталина и как человек, отвечавший в середине 1930-х гг. за реконструкцию Москвы и строительство московского метрополитена, а также как «железный нарком» путей сообщения СССР. </w:t>
      </w:r>
    </w:p>
    <w:p w:rsidR="000B3416" w:rsidRDefault="000B3416" w:rsidP="000B3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Деятельность Кагановича в годы Великой Отечественной войны остается малоизученной и практически неизвестной для широкой публики. Еще меньше </w:t>
      </w:r>
      <w:r w:rsidR="000B1A64">
        <w:rPr>
          <w:rFonts w:ascii="Times New Roman" w:hAnsi="Times New Roman" w:cs="Times New Roman"/>
          <w:sz w:val="28"/>
          <w:szCs w:val="28"/>
        </w:rPr>
        <w:t xml:space="preserve">можно найти </w:t>
      </w:r>
      <w:r>
        <w:rPr>
          <w:rFonts w:ascii="Times New Roman" w:hAnsi="Times New Roman" w:cs="Times New Roman"/>
          <w:sz w:val="28"/>
          <w:szCs w:val="28"/>
        </w:rPr>
        <w:t>достоверной информац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>
        <w:rPr>
          <w:rFonts w:ascii="Times New Roman" w:hAnsi="Times New Roman" w:cs="Times New Roman"/>
          <w:sz w:val="28"/>
          <w:szCs w:val="28"/>
        </w:rPr>
        <w:t>го семье</w:t>
      </w:r>
      <w:r w:rsidR="000B1A64">
        <w:rPr>
          <w:rFonts w:ascii="Times New Roman" w:hAnsi="Times New Roman" w:cs="Times New Roman"/>
          <w:sz w:val="28"/>
          <w:szCs w:val="28"/>
        </w:rPr>
        <w:t xml:space="preserve"> и родственниках. В данной публикации на основе документов личного архива семьи Кагановичей, который хранится в Российском государственном архиве социально-политической истории (РГАСПИ), рассматриваются основные факты биографии Л.М. Кагановича военных лет, а также приводятся сведения о жизни его родственников в этот период.</w:t>
      </w:r>
    </w:p>
    <w:p w:rsidR="000B1A64" w:rsidRDefault="000B1A64" w:rsidP="000B3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фонда Л.М. Кагановича (Ф. 81) </w:t>
      </w:r>
      <w:r w:rsidR="00306C63">
        <w:rPr>
          <w:rFonts w:ascii="Times New Roman" w:hAnsi="Times New Roman" w:cs="Times New Roman"/>
          <w:sz w:val="28"/>
          <w:szCs w:val="28"/>
        </w:rPr>
        <w:t xml:space="preserve">в РГАСПИ </w:t>
      </w:r>
      <w:r>
        <w:rPr>
          <w:rFonts w:ascii="Times New Roman" w:hAnsi="Times New Roman" w:cs="Times New Roman"/>
          <w:sz w:val="28"/>
          <w:szCs w:val="28"/>
        </w:rPr>
        <w:t>сложилась исторически</w:t>
      </w:r>
      <w:r w:rsidR="00306C63">
        <w:rPr>
          <w:rFonts w:ascii="Times New Roman" w:hAnsi="Times New Roman" w:cs="Times New Roman"/>
          <w:sz w:val="28"/>
          <w:szCs w:val="28"/>
        </w:rPr>
        <w:t xml:space="preserve">. В </w:t>
      </w:r>
      <w:r>
        <w:rPr>
          <w:rFonts w:ascii="Times New Roman" w:hAnsi="Times New Roman" w:cs="Times New Roman"/>
          <w:sz w:val="28"/>
          <w:szCs w:val="28"/>
        </w:rPr>
        <w:t>настоящее время в фонде име</w:t>
      </w:r>
      <w:r w:rsidR="00306C63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тся шесть описей.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Оп</w:t>
      </w:r>
      <w:r w:rsidR="00306C63">
        <w:rPr>
          <w:rFonts w:ascii="Times New Roman" w:hAnsi="Times New Roman" w:cs="Times New Roman"/>
          <w:sz w:val="28"/>
          <w:szCs w:val="28"/>
        </w:rPr>
        <w:t xml:space="preserve">иси </w:t>
      </w:r>
      <w:r>
        <w:rPr>
          <w:rFonts w:ascii="Times New Roman" w:hAnsi="Times New Roman" w:cs="Times New Roman"/>
          <w:sz w:val="28"/>
          <w:szCs w:val="28"/>
        </w:rPr>
        <w:t>1 и 3 это документы партийной и государственной деятельности Л.М. Кагановича (поступили на хранение в ЦПА/РЦХИДНИ/РГАСПИ в разное время из разных источников), оп</w:t>
      </w:r>
      <w:r w:rsidR="00306C63">
        <w:rPr>
          <w:rFonts w:ascii="Times New Roman" w:hAnsi="Times New Roman" w:cs="Times New Roman"/>
          <w:sz w:val="28"/>
          <w:szCs w:val="28"/>
        </w:rPr>
        <w:t>ись</w:t>
      </w:r>
      <w:r>
        <w:rPr>
          <w:rFonts w:ascii="Times New Roman" w:hAnsi="Times New Roman" w:cs="Times New Roman"/>
          <w:sz w:val="28"/>
          <w:szCs w:val="28"/>
        </w:rPr>
        <w:t xml:space="preserve"> 2 это личный архив Л.М. Кагановича и его семьи (передан его дочерью М.Л. Каганович-Минервиной в РЦХИДНИ в 1990-е гг.), оп</w:t>
      </w:r>
      <w:r w:rsidR="00BA3DD4">
        <w:rPr>
          <w:rFonts w:ascii="Times New Roman" w:hAnsi="Times New Roman" w:cs="Times New Roman"/>
          <w:sz w:val="28"/>
          <w:szCs w:val="28"/>
        </w:rPr>
        <w:t>иси</w:t>
      </w:r>
      <w:r>
        <w:rPr>
          <w:rFonts w:ascii="Times New Roman" w:hAnsi="Times New Roman" w:cs="Times New Roman"/>
          <w:sz w:val="28"/>
          <w:szCs w:val="28"/>
        </w:rPr>
        <w:t xml:space="preserve"> 4, 5 и 6 это аудиовизуальные документы, выделенные из других описей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Также в РГАСПИ имеется коллекция музейных предметов </w:t>
      </w:r>
      <w:r w:rsidR="00BA3DD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Л.М. Кагановича.</w:t>
      </w:r>
    </w:p>
    <w:p w:rsidR="000B1A64" w:rsidRDefault="000B1A64" w:rsidP="000B3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Документы и предметы о семье Кагановичей в годы войны можно разделить на четыре тематических блока: 1) деятельность Л.М. Кагановича в качестве члена ГКО СССР и наркома путей сообщения СССР; </w:t>
      </w:r>
      <w:r>
        <w:rPr>
          <w:rFonts w:ascii="Times New Roman" w:hAnsi="Times New Roman" w:cs="Times New Roman"/>
          <w:sz w:val="28"/>
          <w:szCs w:val="28"/>
        </w:rPr>
        <w:br/>
        <w:t>2) деятельность Л.М. Кагановича в качестве члена Военн</w:t>
      </w:r>
      <w:r w:rsidR="00BA3DD4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Совет</w:t>
      </w:r>
      <w:r w:rsidR="00BA3DD4">
        <w:rPr>
          <w:rFonts w:ascii="Times New Roman" w:hAnsi="Times New Roman" w:cs="Times New Roman"/>
          <w:sz w:val="28"/>
          <w:szCs w:val="28"/>
        </w:rPr>
        <w:t xml:space="preserve">ов Северо-Кавказского и </w:t>
      </w:r>
      <w:r>
        <w:rPr>
          <w:rFonts w:ascii="Times New Roman" w:hAnsi="Times New Roman" w:cs="Times New Roman"/>
          <w:sz w:val="28"/>
          <w:szCs w:val="28"/>
        </w:rPr>
        <w:t>Закавказского фронт</w:t>
      </w:r>
      <w:r w:rsidR="00BA3DD4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3) деятельность Марии Марковны Каганович (</w:t>
      </w:r>
      <w:r w:rsidR="00BA3DD4">
        <w:rPr>
          <w:rFonts w:ascii="Times New Roman" w:hAnsi="Times New Roman" w:cs="Times New Roman"/>
          <w:sz w:val="28"/>
          <w:szCs w:val="28"/>
        </w:rPr>
        <w:t xml:space="preserve">девичья фамилия Приворотская, </w:t>
      </w:r>
      <w:r>
        <w:rPr>
          <w:rFonts w:ascii="Times New Roman" w:hAnsi="Times New Roman" w:cs="Times New Roman"/>
          <w:sz w:val="28"/>
          <w:szCs w:val="28"/>
        </w:rPr>
        <w:t>1894—1961) по оказанию помощи семьям фронтовиков, 4) семья Кагановичей и их родственники в годы войны.</w:t>
      </w:r>
    </w:p>
    <w:p w:rsidR="000B1A64" w:rsidRDefault="000B1A64" w:rsidP="000B3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1941 г. Л.М. Каганович вошел в состав Государственного комитета обороны (ГКО) СССР, в рамках которого был создан Транспортный комитет ГКО. Любопытно, что председателем Транспортного комитета ГКО был назначен не Каганович, а И.В. Сталин. В Ф. 81.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Оп. 3 имеются документы Транспортного комитета ГКО,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черновики распоряжений, повесток дня заседаний и протоколы заседаний упомянутого комитета (РГАСПИ.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Ф. 81. Оп. 3. </w:t>
      </w:r>
      <w:proofErr w:type="gramStart"/>
      <w:r>
        <w:rPr>
          <w:rFonts w:ascii="Times New Roman" w:hAnsi="Times New Roman" w:cs="Times New Roman"/>
          <w:sz w:val="28"/>
          <w:szCs w:val="28"/>
        </w:rPr>
        <w:t>Д. 297).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Данный комплекс документов отложился только в фонде Кагановича, в фонде ГКО СССР (Ф. 644) документов </w:t>
      </w:r>
      <w:r w:rsidR="00BA3DD4">
        <w:rPr>
          <w:rFonts w:ascii="Times New Roman" w:hAnsi="Times New Roman" w:cs="Times New Roman"/>
          <w:sz w:val="28"/>
          <w:szCs w:val="28"/>
        </w:rPr>
        <w:t xml:space="preserve">Транспортного </w:t>
      </w:r>
      <w:r>
        <w:rPr>
          <w:rFonts w:ascii="Times New Roman" w:hAnsi="Times New Roman" w:cs="Times New Roman"/>
          <w:sz w:val="28"/>
          <w:szCs w:val="28"/>
        </w:rPr>
        <w:t>комитет</w:t>
      </w:r>
      <w:r w:rsidR="00BA3DD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ГКО нет.</w:t>
      </w:r>
    </w:p>
    <w:p w:rsidR="0032092E" w:rsidRDefault="000B1A64" w:rsidP="000B3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Большой интерес представляют документы в Ф. 81. Оп. 3 о деятельности Л.М. Кагановича на должности наркома путей сообщения СССР.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Например, в указанной описи есть документы о строительстве Керченского моста в 1944 г. (РГАСПИ.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Ф. 81. Оп. 3. </w:t>
      </w:r>
      <w:proofErr w:type="gramStart"/>
      <w:r>
        <w:rPr>
          <w:rFonts w:ascii="Times New Roman" w:hAnsi="Times New Roman" w:cs="Times New Roman"/>
          <w:sz w:val="28"/>
          <w:szCs w:val="28"/>
        </w:rPr>
        <w:t>Д. 308).</w:t>
      </w:r>
      <w:proofErr w:type="gramEnd"/>
      <w:r w:rsidR="0032092E">
        <w:rPr>
          <w:rFonts w:ascii="Times New Roman" w:hAnsi="Times New Roman" w:cs="Times New Roman"/>
          <w:sz w:val="28"/>
          <w:szCs w:val="28"/>
        </w:rPr>
        <w:t xml:space="preserve"> С этими документами можно ознакомиться на сайте </w:t>
      </w:r>
      <w:proofErr w:type="spellStart"/>
      <w:r w:rsidR="0032092E">
        <w:rPr>
          <w:rFonts w:ascii="Times New Roman" w:hAnsi="Times New Roman" w:cs="Times New Roman"/>
          <w:sz w:val="28"/>
          <w:szCs w:val="28"/>
        </w:rPr>
        <w:t>Росархива</w:t>
      </w:r>
      <w:proofErr w:type="spellEnd"/>
      <w:r w:rsidR="0032092E">
        <w:rPr>
          <w:rFonts w:ascii="Times New Roman" w:hAnsi="Times New Roman" w:cs="Times New Roman"/>
          <w:sz w:val="28"/>
          <w:szCs w:val="28"/>
        </w:rPr>
        <w:t xml:space="preserve"> «Мост через Керченский пролив» </w:t>
      </w:r>
      <w:hyperlink r:id="rId7" w:history="1">
        <w:r w:rsidR="0032092E" w:rsidRPr="001E25BE">
          <w:rPr>
            <w:rStyle w:val="a3"/>
            <w:rFonts w:ascii="Times New Roman" w:hAnsi="Times New Roman" w:cs="Times New Roman"/>
            <w:sz w:val="28"/>
            <w:szCs w:val="28"/>
          </w:rPr>
          <w:t>https://kerch.rusarchives.ru/</w:t>
        </w:r>
      </w:hyperlink>
    </w:p>
    <w:p w:rsidR="000B1A64" w:rsidRDefault="0032092E" w:rsidP="000B3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Ф. 81. Оп. 1 имеются документы о трудовых подвигах железнодорожников в годы войны, которые собирались для представления их к наградам. Это в том числе вырезки из газет и характеристики, часть переплетена, по-видимому, специально для наркома путей сообщения. </w:t>
      </w:r>
      <w:proofErr w:type="gramStart"/>
      <w:r w:rsidR="00BA3DD4">
        <w:rPr>
          <w:rFonts w:ascii="Times New Roman" w:hAnsi="Times New Roman" w:cs="Times New Roman"/>
          <w:sz w:val="28"/>
          <w:szCs w:val="28"/>
        </w:rPr>
        <w:t>Данный</w:t>
      </w:r>
      <w:r>
        <w:rPr>
          <w:rFonts w:ascii="Times New Roman" w:hAnsi="Times New Roman" w:cs="Times New Roman"/>
          <w:sz w:val="28"/>
          <w:szCs w:val="28"/>
        </w:rPr>
        <w:t xml:space="preserve"> комплекс документов малоизвестен и представляет значительный интерес для изучения истории железнодорожного транспорта в годы ВОВ (РГАСПИ.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Ф. 81. Оп. 1. </w:t>
      </w:r>
      <w:proofErr w:type="gramStart"/>
      <w:r>
        <w:rPr>
          <w:rFonts w:ascii="Times New Roman" w:hAnsi="Times New Roman" w:cs="Times New Roman"/>
          <w:sz w:val="28"/>
          <w:szCs w:val="28"/>
        </w:rPr>
        <w:t>Д. 146-159).</w:t>
      </w:r>
      <w:proofErr w:type="gramEnd"/>
    </w:p>
    <w:p w:rsidR="0032092E" w:rsidRDefault="0032092E" w:rsidP="000B3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Малоизвестным фактом биографии Л.М. Кагановича остается его снятие с поста наркома путей сообщения СССР в марте 1942 г.</w:t>
      </w:r>
      <w:r w:rsidR="00B877FD">
        <w:rPr>
          <w:rFonts w:ascii="Times New Roman" w:hAnsi="Times New Roman" w:cs="Times New Roman"/>
          <w:sz w:val="28"/>
          <w:szCs w:val="28"/>
        </w:rPr>
        <w:t xml:space="preserve"> </w:t>
      </w:r>
      <w:r w:rsidR="00BA3DD4">
        <w:rPr>
          <w:rFonts w:ascii="Times New Roman" w:hAnsi="Times New Roman" w:cs="Times New Roman"/>
          <w:sz w:val="28"/>
          <w:szCs w:val="28"/>
        </w:rPr>
        <w:br/>
      </w:r>
      <w:r w:rsidR="00B877FD">
        <w:rPr>
          <w:rFonts w:ascii="Times New Roman" w:hAnsi="Times New Roman" w:cs="Times New Roman"/>
          <w:sz w:val="28"/>
          <w:szCs w:val="28"/>
        </w:rPr>
        <w:t>В постановлении ГКО СССР № 1486 говорилось, что «т. Каганович Л.М., несмотря на его удовлетворительную работу в НКПС в мирное время, не сумел справиться с работой в условиях военной обстановки» (РГАСПИ.</w:t>
      </w:r>
      <w:proofErr w:type="gramEnd"/>
      <w:r w:rsidR="00B877FD">
        <w:rPr>
          <w:rFonts w:ascii="Times New Roman" w:hAnsi="Times New Roman" w:cs="Times New Roman"/>
          <w:sz w:val="28"/>
          <w:szCs w:val="28"/>
        </w:rPr>
        <w:t xml:space="preserve"> </w:t>
      </w:r>
      <w:r w:rsidR="00BA3DD4">
        <w:rPr>
          <w:rFonts w:ascii="Times New Roman" w:hAnsi="Times New Roman" w:cs="Times New Roman"/>
          <w:sz w:val="28"/>
          <w:szCs w:val="28"/>
        </w:rPr>
        <w:br/>
      </w:r>
      <w:r w:rsidR="00B877FD">
        <w:rPr>
          <w:rFonts w:ascii="Times New Roman" w:hAnsi="Times New Roman" w:cs="Times New Roman"/>
          <w:sz w:val="28"/>
          <w:szCs w:val="28"/>
        </w:rPr>
        <w:t xml:space="preserve">Ф. 644. Оп. 2. Д. 43. </w:t>
      </w:r>
      <w:proofErr w:type="gramStart"/>
      <w:r w:rsidR="00B877FD">
        <w:rPr>
          <w:rFonts w:ascii="Times New Roman" w:hAnsi="Times New Roman" w:cs="Times New Roman"/>
          <w:sz w:val="28"/>
          <w:szCs w:val="28"/>
        </w:rPr>
        <w:t>Л. 142).</w:t>
      </w:r>
      <w:proofErr w:type="gramEnd"/>
      <w:r w:rsidR="00B877FD">
        <w:rPr>
          <w:rFonts w:ascii="Times New Roman" w:hAnsi="Times New Roman" w:cs="Times New Roman"/>
          <w:sz w:val="28"/>
          <w:szCs w:val="28"/>
        </w:rPr>
        <w:t xml:space="preserve"> Каганович был направлен на вновь образованный Северо-Кавказский фронт членом Военного Совета фронта. Любопытно, что в своих воспоминаниях «Памятные записки», оригинал которых хранится в Ф. 81. Оп. 2, Каганович не упомянул о снятии его с должности наркома.</w:t>
      </w:r>
    </w:p>
    <w:p w:rsidR="00B877FD" w:rsidRDefault="00B877FD" w:rsidP="000B3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Документов о деятельности Л.М. Кагановича в качестве члена Военного Совета Северо-Кавказского и Закавказского фронтов сохранилось не очень много (РГАСПИ.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Ф. 81. Оп. 3. Д. 309; РГАСПИ.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Ф. 81.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  <w:r>
        <w:rPr>
          <w:rFonts w:ascii="Times New Roman" w:hAnsi="Times New Roman" w:cs="Times New Roman"/>
          <w:sz w:val="28"/>
          <w:szCs w:val="28"/>
        </w:rPr>
        <w:t>Оп. 2). Особый интерес представляет музейный предмет — китель, в котором Каганович был ранен 4 октября 1942 г., когда в командный пункт Черноморской группы войск под Туапсе попала бомба. Каганович был ранен осколком в руку. Этот китель был передан его дочерью М.Л. Каганович-Минервиной вместе с другими личными вещами Кагановича в РЦХИДНИ в 1990-е гг.</w:t>
      </w:r>
    </w:p>
    <w:p w:rsidR="00B877FD" w:rsidRDefault="00D20A53" w:rsidP="000B341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Опала Л.М. Кагановича продлилась недолго. В феврале 1943 г. он был восстановлен в должности наркома путей сообщения СССР, и позднее в том же году награжден званием Героя Социалистического Труда и орденом Ленина. Наградные документы и орден хранятся в РГАСПИ. В том же году на железнодорожном транспорте были введены персональные звания, и Каганович получил звание генерал-директора путей сообщения, которое соответствовало маршальскому. В РГАСПИ в Ф. 81. Оп. 4 имеются фотографии Кагановича в форме генерал-директора путей сообщения.</w:t>
      </w:r>
    </w:p>
    <w:p w:rsidR="00D20A53" w:rsidRDefault="00D20A53" w:rsidP="0009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Биография жены Л.М. Кагановича Марии Марковны Каганович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Приворотской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гораздо менее известна по сравнению с биографией ее супруга. Большую часть жизни М.М. Каганович работала по профсоюзной </w:t>
      </w:r>
      <w:r>
        <w:rPr>
          <w:rFonts w:ascii="Times New Roman" w:hAnsi="Times New Roman" w:cs="Times New Roman"/>
          <w:sz w:val="28"/>
          <w:szCs w:val="28"/>
        </w:rPr>
        <w:lastRenderedPageBreak/>
        <w:t>линии</w:t>
      </w:r>
      <w:r w:rsidR="00095AF1">
        <w:rPr>
          <w:rFonts w:ascii="Times New Roman" w:hAnsi="Times New Roman" w:cs="Times New Roman"/>
          <w:sz w:val="28"/>
          <w:szCs w:val="28"/>
        </w:rPr>
        <w:t xml:space="preserve">. В годы войны М.М. Каганович была председателем ЦК профсоюза рабочих трикотажной промышленности СССР. </w:t>
      </w:r>
      <w:proofErr w:type="gramStart"/>
      <w:r w:rsidR="00095AF1">
        <w:rPr>
          <w:rFonts w:ascii="Times New Roman" w:hAnsi="Times New Roman" w:cs="Times New Roman"/>
          <w:sz w:val="28"/>
          <w:szCs w:val="28"/>
        </w:rPr>
        <w:t>В этом качестве она побывала на детском утреннике для детей фронтовиков на московской фабрике «Красная Заря» в марте 1944 г. Сохранились фотографии этого утренника и сопроводительное письмо директора фабрики М.М. Каганович (РГАСПИ.</w:t>
      </w:r>
      <w:proofErr w:type="gramEnd"/>
      <w:r w:rsidR="00095AF1">
        <w:rPr>
          <w:rFonts w:ascii="Times New Roman" w:hAnsi="Times New Roman" w:cs="Times New Roman"/>
          <w:sz w:val="28"/>
          <w:szCs w:val="28"/>
        </w:rPr>
        <w:t xml:space="preserve"> </w:t>
      </w:r>
      <w:r w:rsidR="00BA3DD4">
        <w:rPr>
          <w:rFonts w:ascii="Times New Roman" w:hAnsi="Times New Roman" w:cs="Times New Roman"/>
          <w:sz w:val="28"/>
          <w:szCs w:val="28"/>
        </w:rPr>
        <w:br/>
      </w:r>
      <w:r w:rsidR="00095AF1">
        <w:rPr>
          <w:rFonts w:ascii="Times New Roman" w:hAnsi="Times New Roman" w:cs="Times New Roman"/>
          <w:sz w:val="28"/>
          <w:szCs w:val="28"/>
        </w:rPr>
        <w:t>Ф. 81. Оп. 4).</w:t>
      </w:r>
    </w:p>
    <w:p w:rsidR="00095AF1" w:rsidRDefault="00095AF1" w:rsidP="0009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РГАСПИ имеются документы о частной жизни семьи Кагановичей в годы войны. В Ф. 81.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Оп. 3 отложилась переписка Л.М. Кагановича с </w:t>
      </w:r>
      <w:r w:rsidR="00BA3DD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М.М. Каганович во время его нахождения на фронте</w:t>
      </w:r>
      <w:r w:rsidR="00306C63">
        <w:rPr>
          <w:rFonts w:ascii="Times New Roman" w:hAnsi="Times New Roman" w:cs="Times New Roman"/>
          <w:sz w:val="28"/>
          <w:szCs w:val="28"/>
        </w:rPr>
        <w:t xml:space="preserve"> (РГАСПИ.</w:t>
      </w:r>
      <w:proofErr w:type="gramEnd"/>
      <w:r w:rsidR="00306C63">
        <w:rPr>
          <w:rFonts w:ascii="Times New Roman" w:hAnsi="Times New Roman" w:cs="Times New Roman"/>
          <w:sz w:val="28"/>
          <w:szCs w:val="28"/>
        </w:rPr>
        <w:t xml:space="preserve"> Ф. 81. Оп. 3. </w:t>
      </w:r>
      <w:proofErr w:type="gramStart"/>
      <w:r w:rsidR="00306C63">
        <w:rPr>
          <w:rFonts w:ascii="Times New Roman" w:hAnsi="Times New Roman" w:cs="Times New Roman"/>
          <w:sz w:val="28"/>
          <w:szCs w:val="28"/>
        </w:rPr>
        <w:t>Д. 309).</w:t>
      </w:r>
      <w:proofErr w:type="gramEnd"/>
      <w:r w:rsidR="00306C63">
        <w:rPr>
          <w:rFonts w:ascii="Times New Roman" w:hAnsi="Times New Roman" w:cs="Times New Roman"/>
          <w:sz w:val="28"/>
          <w:szCs w:val="28"/>
        </w:rPr>
        <w:t xml:space="preserve"> За 1944 г., когда Каганович уже работал в Москве, есть фотографии его с внуком, по-видимому, Иосифом Георгиевичем Минервиным (1941—2019).</w:t>
      </w:r>
    </w:p>
    <w:p w:rsidR="00306C63" w:rsidRDefault="00095AF1" w:rsidP="0009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Семья Кагановичей-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Приворотских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была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большой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ее изучение представляет самостоятельный интерес. В Ф. 81. Оп. 4 </w:t>
      </w:r>
      <w:r w:rsidR="00306C63">
        <w:rPr>
          <w:rFonts w:ascii="Times New Roman" w:hAnsi="Times New Roman" w:cs="Times New Roman"/>
          <w:sz w:val="28"/>
          <w:szCs w:val="28"/>
        </w:rPr>
        <w:t>хранятся</w:t>
      </w:r>
      <w:r>
        <w:rPr>
          <w:rFonts w:ascii="Times New Roman" w:hAnsi="Times New Roman" w:cs="Times New Roman"/>
          <w:sz w:val="28"/>
          <w:szCs w:val="28"/>
        </w:rPr>
        <w:t xml:space="preserve"> две фотографии племянницы М.М. Каганович, дочери ее брата</w:t>
      </w:r>
      <w:r w:rsidR="00306C63">
        <w:rPr>
          <w:rFonts w:ascii="Times New Roman" w:hAnsi="Times New Roman" w:cs="Times New Roman"/>
          <w:sz w:val="28"/>
          <w:szCs w:val="28"/>
        </w:rPr>
        <w:t xml:space="preserve"> Григория Марковича </w:t>
      </w:r>
      <w:proofErr w:type="spellStart"/>
      <w:r w:rsidR="00306C63">
        <w:rPr>
          <w:rFonts w:ascii="Times New Roman" w:hAnsi="Times New Roman" w:cs="Times New Roman"/>
          <w:sz w:val="28"/>
          <w:szCs w:val="28"/>
        </w:rPr>
        <w:t>Приворотского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Нинель (Нелли) Григорьевны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Приворотской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A3DD4">
        <w:rPr>
          <w:rFonts w:ascii="Times New Roman" w:hAnsi="Times New Roman" w:cs="Times New Roman"/>
          <w:sz w:val="28"/>
          <w:szCs w:val="28"/>
        </w:rPr>
        <w:br/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(в замужестве Фридлянд, 1923—2001). </w:t>
      </w:r>
      <w:r w:rsidR="00306C63">
        <w:rPr>
          <w:rFonts w:ascii="Times New Roman" w:hAnsi="Times New Roman" w:cs="Times New Roman"/>
          <w:sz w:val="28"/>
          <w:szCs w:val="28"/>
        </w:rPr>
        <w:t xml:space="preserve">На обоих фото Нелли в военной форме. </w:t>
      </w:r>
      <w:r>
        <w:rPr>
          <w:rFonts w:ascii="Times New Roman" w:hAnsi="Times New Roman" w:cs="Times New Roman"/>
          <w:sz w:val="28"/>
          <w:szCs w:val="28"/>
        </w:rPr>
        <w:t xml:space="preserve">В 1942—1945 гг. она служила в войсках ПВО, закончила войну в звании ефрейтора (см. </w:t>
      </w:r>
      <w:hyperlink r:id="rId8" w:history="1">
        <w:r w:rsidRPr="001E25BE">
          <w:rPr>
            <w:rStyle w:val="a3"/>
            <w:rFonts w:ascii="Times New Roman" w:hAnsi="Times New Roman" w:cs="Times New Roman"/>
            <w:sz w:val="28"/>
            <w:szCs w:val="28"/>
          </w:rPr>
          <w:t>https://www.moypolk.ru/soldier/fridlyand-privorotskaya-ninel-grigorevna</w:t>
        </w:r>
      </w:hyperlink>
      <w:r>
        <w:rPr>
          <w:rFonts w:ascii="Times New Roman" w:hAnsi="Times New Roman" w:cs="Times New Roman"/>
          <w:sz w:val="28"/>
          <w:szCs w:val="28"/>
        </w:rPr>
        <w:t>).</w:t>
      </w:r>
      <w:r w:rsidR="00306C6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5AF1" w:rsidRDefault="00306C63" w:rsidP="0009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первом фото имеется дарственная надпись «Тете Мане и Майе от Нелли. Московский фронт 15/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 xml:space="preserve">-42г.» Тетя Маня — это Мария Марковна Каганович, Майя </w:t>
      </w:r>
      <w:r>
        <w:rPr>
          <w:rFonts w:ascii="Times New Roman" w:hAnsi="Times New Roman" w:cs="Times New Roman"/>
          <w:sz w:val="28"/>
          <w:szCs w:val="28"/>
        </w:rPr>
        <w:t>—</w:t>
      </w:r>
      <w:r>
        <w:rPr>
          <w:rFonts w:ascii="Times New Roman" w:hAnsi="Times New Roman" w:cs="Times New Roman"/>
          <w:sz w:val="28"/>
          <w:szCs w:val="28"/>
        </w:rPr>
        <w:t xml:space="preserve"> Майя Лазаревна Каганович, двоюродная сестра Нелли. На втором фото имеется дарственная надпись «Дорогой тете Мане в знак искренней и глубокой благодарности за заботу. Нелли. 9 апреля 1944 года».</w:t>
      </w:r>
    </w:p>
    <w:p w:rsidR="00306C63" w:rsidRPr="00306C63" w:rsidRDefault="00306C63" w:rsidP="00095A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 Ф. 81 (Каганович Л.М.) в РГАСПИ, таким образом, позволяют изучать не только партийную и государственную деятельность Л.М. Кагановича в годы войны, но и историю семьи Кагановичей-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Приворотских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>, их частную жизнь.</w:t>
      </w:r>
    </w:p>
    <w:sectPr w:rsidR="00306C63" w:rsidRPr="00306C63" w:rsidSect="00D20A53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6048" w:rsidRDefault="009D6048" w:rsidP="00D20A53">
      <w:pPr>
        <w:spacing w:after="0" w:line="240" w:lineRule="auto"/>
      </w:pPr>
      <w:r>
        <w:separator/>
      </w:r>
    </w:p>
  </w:endnote>
  <w:endnote w:type="continuationSeparator" w:id="0">
    <w:p w:rsidR="009D6048" w:rsidRDefault="009D6048" w:rsidP="00D20A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6048" w:rsidRDefault="009D6048" w:rsidP="00D20A53">
      <w:pPr>
        <w:spacing w:after="0" w:line="240" w:lineRule="auto"/>
      </w:pPr>
      <w:r>
        <w:separator/>
      </w:r>
    </w:p>
  </w:footnote>
  <w:footnote w:type="continuationSeparator" w:id="0">
    <w:p w:rsidR="009D6048" w:rsidRDefault="009D6048" w:rsidP="00D20A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21436801"/>
      <w:docPartObj>
        <w:docPartGallery w:val="Page Numbers (Top of Page)"/>
        <w:docPartUnique/>
      </w:docPartObj>
    </w:sdtPr>
    <w:sdtContent>
      <w:p w:rsidR="00D20A53" w:rsidRDefault="00D20A53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A3DD4">
          <w:rPr>
            <w:noProof/>
          </w:rPr>
          <w:t>4</w:t>
        </w:r>
        <w:r>
          <w:fldChar w:fldCharType="end"/>
        </w:r>
      </w:p>
    </w:sdtContent>
  </w:sdt>
  <w:p w:rsidR="00D20A53" w:rsidRDefault="00D20A5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22BE"/>
    <w:rsid w:val="000862DB"/>
    <w:rsid w:val="00095AF1"/>
    <w:rsid w:val="000B1A64"/>
    <w:rsid w:val="000B3416"/>
    <w:rsid w:val="00306C63"/>
    <w:rsid w:val="0032092E"/>
    <w:rsid w:val="005022BE"/>
    <w:rsid w:val="00687F16"/>
    <w:rsid w:val="00825996"/>
    <w:rsid w:val="009D6048"/>
    <w:rsid w:val="00B877FD"/>
    <w:rsid w:val="00BA3DD4"/>
    <w:rsid w:val="00D20A53"/>
    <w:rsid w:val="00D861DB"/>
    <w:rsid w:val="00EF4BC0"/>
    <w:rsid w:val="00FD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9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20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0A53"/>
  </w:style>
  <w:style w:type="paragraph" w:styleId="a6">
    <w:name w:val="footer"/>
    <w:basedOn w:val="a"/>
    <w:link w:val="a7"/>
    <w:uiPriority w:val="99"/>
    <w:unhideWhenUsed/>
    <w:rsid w:val="00D20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A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2092E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D20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0A53"/>
  </w:style>
  <w:style w:type="paragraph" w:styleId="a6">
    <w:name w:val="footer"/>
    <w:basedOn w:val="a"/>
    <w:link w:val="a7"/>
    <w:uiPriority w:val="99"/>
    <w:unhideWhenUsed/>
    <w:rsid w:val="00D20A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0A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ypolk.ru/soldier/fridlyand-privorotskaya-ninel-grigorevn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kerch.rusarchives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1065</Words>
  <Characters>6076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Лысенков</dc:creator>
  <cp:keywords/>
  <dc:description/>
  <cp:lastModifiedBy>Николай Лысенков</cp:lastModifiedBy>
  <cp:revision>3</cp:revision>
  <dcterms:created xsi:type="dcterms:W3CDTF">2025-09-30T08:43:00Z</dcterms:created>
  <dcterms:modified xsi:type="dcterms:W3CDTF">2025-09-30T10:00:00Z</dcterms:modified>
</cp:coreProperties>
</file>